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815C4" w14:textId="77777777" w:rsidR="000758B8" w:rsidRDefault="007151CD">
      <w:pPr>
        <w:tabs>
          <w:tab w:val="left" w:pos="1050"/>
        </w:tabs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AVVISO PUBBLICO</w:t>
      </w:r>
    </w:p>
    <w:p w14:paraId="08F7C4B1" w14:textId="77777777" w:rsidR="000758B8" w:rsidRDefault="000758B8">
      <w:pPr>
        <w:tabs>
          <w:tab w:val="left" w:pos="1050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p8pme07xwd13" w:colFirst="0" w:colLast="0"/>
      <w:bookmarkEnd w:id="0"/>
    </w:p>
    <w:p w14:paraId="24416E87" w14:textId="77777777" w:rsidR="000758B8" w:rsidRDefault="007151CD">
      <w:pPr>
        <w:jc w:val="center"/>
        <w:rPr>
          <w:b/>
        </w:rPr>
      </w:pPr>
      <w:r>
        <w:rPr>
          <w:b/>
        </w:rPr>
        <w:t xml:space="preserve">SOSTEGNO AL MANTENIMENTO DELL’ALLOGGIO IN LOCAZIONE SUL LIBERO MERCATO </w:t>
      </w:r>
    </w:p>
    <w:p w14:paraId="7D39FBAB" w14:textId="77777777" w:rsidR="000758B8" w:rsidRDefault="007151C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b/>
        </w:rPr>
        <w:t xml:space="preserve">ANNO 2022 - </w:t>
      </w:r>
      <w:r>
        <w:rPr>
          <w:rFonts w:ascii="Calibri" w:eastAsia="Calibri" w:hAnsi="Calibri" w:cs="Calibri"/>
          <w:b/>
          <w:sz w:val="24"/>
          <w:szCs w:val="24"/>
        </w:rPr>
        <w:t>D.G.R. 6491/2022</w:t>
      </w:r>
    </w:p>
    <w:p w14:paraId="3478CC07" w14:textId="77777777" w:rsidR="000758B8" w:rsidRDefault="000758B8">
      <w:pPr>
        <w:jc w:val="center"/>
        <w:rPr>
          <w:rFonts w:ascii="Calibri" w:eastAsia="Calibri" w:hAnsi="Calibri" w:cs="Calibri"/>
          <w:i/>
        </w:rPr>
      </w:pPr>
    </w:p>
    <w:p w14:paraId="1937FA98" w14:textId="77777777" w:rsidR="000758B8" w:rsidRDefault="007151CD">
      <w:pPr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Regione Lombardia e l’Ufficio di Piano per l’Ambito di Lodi in collaborazione con i Servizi Sociali Territoriali promuovono interventi </w:t>
      </w:r>
      <w:r>
        <w:rPr>
          <w:rFonts w:ascii="Calibri" w:eastAsia="Calibri" w:hAnsi="Calibri" w:cs="Calibri"/>
          <w:i/>
          <w:sz w:val="24"/>
          <w:szCs w:val="24"/>
        </w:rPr>
        <w:t>di sostegno delle famiglie per il mantenimento dell’abitazione in locazione a sostegno degli inquilini morosi incolpevoli.</w:t>
      </w:r>
    </w:p>
    <w:p w14:paraId="139548BA" w14:textId="77777777" w:rsidR="000758B8" w:rsidRDefault="000758B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13C130" w14:textId="77777777" w:rsidR="000758B8" w:rsidRDefault="007151C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Come informarsi?</w:t>
      </w:r>
    </w:p>
    <w:p w14:paraId="4DE7426D" w14:textId="77777777" w:rsidR="000758B8" w:rsidRDefault="007151CD">
      <w:pPr>
        <w:tabs>
          <w:tab w:val="left" w:pos="1050"/>
        </w:tabs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Attraverso il sito Web del Comune di residenza </w:t>
      </w:r>
    </w:p>
    <w:p w14:paraId="3BEC3055" w14:textId="77777777" w:rsidR="000758B8" w:rsidRDefault="000758B8">
      <w:pPr>
        <w:tabs>
          <w:tab w:val="left" w:pos="1050"/>
        </w:tabs>
        <w:rPr>
          <w:rFonts w:ascii="Calibri" w:eastAsia="Calibri" w:hAnsi="Calibri" w:cs="Calibri"/>
          <w:color w:val="FF0000"/>
          <w:sz w:val="24"/>
          <w:szCs w:val="24"/>
        </w:rPr>
      </w:pPr>
    </w:p>
    <w:p w14:paraId="6F06F375" w14:textId="77777777" w:rsidR="000758B8" w:rsidRDefault="007151C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Come inviare la domanda?</w:t>
      </w:r>
    </w:p>
    <w:p w14:paraId="1171DCE9" w14:textId="77777777" w:rsidR="007151CD" w:rsidRDefault="007151CD" w:rsidP="007151CD">
      <w:pPr>
        <w:numPr>
          <w:ilvl w:val="0"/>
          <w:numId w:val="5"/>
        </w:numPr>
        <w:tabs>
          <w:tab w:val="left" w:pos="105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Scaricare la Domanda di Accesso dal sito </w:t>
      </w:r>
      <w:r>
        <w:rPr>
          <w:rFonts w:ascii="Calibri" w:eastAsia="Calibri" w:hAnsi="Calibri" w:cs="Calibri"/>
          <w:sz w:val="24"/>
          <w:szCs w:val="24"/>
        </w:rPr>
        <w:t>del proprio comune o dell’Ufficio di Piano al link</w:t>
      </w:r>
    </w:p>
    <w:p w14:paraId="18E65D85" w14:textId="583490F0" w:rsidR="000758B8" w:rsidRPr="007151CD" w:rsidRDefault="007151CD" w:rsidP="007151CD">
      <w:pPr>
        <w:tabs>
          <w:tab w:val="left" w:pos="1050"/>
        </w:tabs>
        <w:ind w:left="720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  <w:r w:rsidRPr="007151CD">
        <w:rPr>
          <w:rFonts w:ascii="Calibri" w:eastAsia="Calibri" w:hAnsi="Calibri" w:cs="Calibri"/>
          <w:sz w:val="24"/>
          <w:szCs w:val="24"/>
        </w:rPr>
        <w:t>https://www.ufficiodipiano.lodi.it/news-dettaglio.php?id=189</w:t>
      </w:r>
    </w:p>
    <w:p w14:paraId="589E7907" w14:textId="77777777" w:rsidR="000758B8" w:rsidRDefault="000758B8">
      <w:pPr>
        <w:tabs>
          <w:tab w:val="left" w:pos="1050"/>
        </w:tabs>
        <w:jc w:val="center"/>
        <w:rPr>
          <w:rFonts w:ascii="Calibri" w:eastAsia="Calibri" w:hAnsi="Calibri" w:cs="Calibri"/>
          <w:color w:val="FFFFFF"/>
          <w:sz w:val="24"/>
          <w:szCs w:val="24"/>
          <w:shd w:val="clear" w:color="auto" w:fill="C00000"/>
        </w:rPr>
      </w:pPr>
    </w:p>
    <w:p w14:paraId="5295E6D8" w14:textId="77777777" w:rsidR="000758B8" w:rsidRDefault="007151CD">
      <w:pPr>
        <w:numPr>
          <w:ilvl w:val="0"/>
          <w:numId w:val="5"/>
        </w:numPr>
        <w:tabs>
          <w:tab w:val="left" w:pos="105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Consegnare la domanda debitamente compilata e firmata al proprio Comune di residenza secondo le indicazioni presenti sui diversi siti istituzionali </w:t>
      </w:r>
    </w:p>
    <w:p w14:paraId="5BC5DC7C" w14:textId="77777777" w:rsidR="000758B8" w:rsidRDefault="000758B8">
      <w:pPr>
        <w:tabs>
          <w:tab w:val="left" w:pos="1050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50A87017" w14:textId="77777777" w:rsidR="000758B8" w:rsidRDefault="000758B8">
      <w:pPr>
        <w:tabs>
          <w:tab w:val="left" w:pos="1050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68E10389" w14:textId="77777777" w:rsidR="000758B8" w:rsidRDefault="007151CD">
      <w:pPr>
        <w:jc w:val="center"/>
        <w:rPr>
          <w:rFonts w:ascii="Calibri" w:eastAsia="Calibri" w:hAnsi="Calibri" w:cs="Calibri"/>
          <w:sz w:val="38"/>
          <w:szCs w:val="38"/>
        </w:rPr>
      </w:pPr>
      <w:r>
        <w:rPr>
          <w:rFonts w:ascii="Calibri" w:eastAsia="Calibri" w:hAnsi="Calibri" w:cs="Calibri"/>
          <w:sz w:val="38"/>
          <w:szCs w:val="38"/>
        </w:rPr>
        <w:t>Sarà possibile presentare le domande a partire</w:t>
      </w:r>
      <w:r>
        <w:rPr>
          <w:rFonts w:ascii="Calibri" w:eastAsia="Calibri" w:hAnsi="Calibri" w:cs="Calibri"/>
          <w:sz w:val="38"/>
          <w:szCs w:val="38"/>
        </w:rPr>
        <w:t xml:space="preserve"> dal 26/09/2022</w:t>
      </w:r>
    </w:p>
    <w:p w14:paraId="1B518F2A" w14:textId="77777777" w:rsidR="000758B8" w:rsidRDefault="000758B8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22EE036B" w14:textId="7922908F" w:rsidR="000758B8" w:rsidRDefault="007151C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32"/>
          <w:szCs w:val="32"/>
        </w:rPr>
        <w:t>NOTA</w:t>
      </w:r>
      <w:r>
        <w:rPr>
          <w:rFonts w:ascii="Calibri" w:eastAsia="Calibri" w:hAnsi="Calibri" w:cs="Calibri"/>
          <w:sz w:val="32"/>
          <w:szCs w:val="32"/>
        </w:rPr>
        <w:br/>
        <w:t>I contributi saranno stanziati sino a esaurimento dei fondi previsti dalle D.G.R.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6491/</w:t>
      </w:r>
      <w:r w:rsidR="007E64E2">
        <w:rPr>
          <w:rFonts w:ascii="Calibri" w:eastAsia="Calibri" w:hAnsi="Calibri" w:cs="Calibri"/>
          <w:sz w:val="32"/>
          <w:szCs w:val="32"/>
        </w:rPr>
        <w:t>2022 salvo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eventuali rifinanziamenti previsti da Regione Lombardia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 potranno essere utilizzati anche per lo scorrimento delle graduatorie degli av</w:t>
      </w:r>
      <w:r>
        <w:rPr>
          <w:rFonts w:ascii="Calibri" w:eastAsia="Calibri" w:hAnsi="Calibri" w:cs="Calibri"/>
          <w:sz w:val="28"/>
          <w:szCs w:val="28"/>
        </w:rPr>
        <w:t xml:space="preserve">visi precedenti. </w:t>
      </w:r>
    </w:p>
    <w:p w14:paraId="2005EC73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E4CC3AF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1FBC421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29FD844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9387DF9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7459F0F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4F3E7FA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C174062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30DABEC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E8938AE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1502AAD" w14:textId="77777777" w:rsidR="000758B8" w:rsidRDefault="000758B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b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0758B8" w14:paraId="4B6A2E34" w14:textId="77777777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02EB" w14:textId="77777777" w:rsidR="000758B8" w:rsidRDefault="007151CD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highlight w:val="darkBlu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highlight w:val="darkBlue"/>
              </w:rPr>
              <w:lastRenderedPageBreak/>
              <w:t>MISURA UNICA di sostegno all’affitto:</w:t>
            </w:r>
          </w:p>
          <w:p w14:paraId="05B6C392" w14:textId="77777777" w:rsidR="000758B8" w:rsidRDefault="000758B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14:paraId="4F79757B" w14:textId="77777777" w:rsidR="000758B8" w:rsidRDefault="000758B8">
            <w:pPr>
              <w:jc w:val="both"/>
              <w:rPr>
                <w:rFonts w:ascii="Calibri" w:eastAsia="Calibri" w:hAnsi="Calibri" w:cs="Calibri"/>
                <w:u w:val="single"/>
              </w:rPr>
            </w:pPr>
          </w:p>
          <w:p w14:paraId="019CC76E" w14:textId="77777777" w:rsidR="000758B8" w:rsidRDefault="007151CD">
            <w:pPr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I nuclei familiari supportati devono possedere i seguenti requisiti:</w:t>
            </w:r>
          </w:p>
          <w:p w14:paraId="769B6EF8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non essere sottoposti a procedure di rilascio dell’abitazione; </w:t>
            </w:r>
          </w:p>
          <w:p w14:paraId="43FD2026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non essere proprietari di alloggio adeguato in Regione Lombardia; </w:t>
            </w:r>
          </w:p>
          <w:p w14:paraId="60C72127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avere un ISEE max fino a € 26.000,00; </w:t>
            </w:r>
          </w:p>
          <w:p w14:paraId="524FBCB8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avere la residenza nell’alloggio in locazione, con regolare contratto di affitto registrato, da almeno 6 mesi alla data di presentazione della domanda</w:t>
            </w:r>
          </w:p>
          <w:p w14:paraId="5807B9BB" w14:textId="77777777" w:rsidR="000758B8" w:rsidRDefault="000758B8">
            <w:pPr>
              <w:jc w:val="both"/>
              <w:rPr>
                <w:rFonts w:ascii="Calibri" w:eastAsia="Calibri" w:hAnsi="Calibri" w:cs="Calibri"/>
                <w:u w:val="single"/>
              </w:rPr>
            </w:pPr>
          </w:p>
          <w:p w14:paraId="3B6D2170" w14:textId="77777777" w:rsidR="000758B8" w:rsidRDefault="007151CD">
            <w:pPr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Può costituire criterio preferenziale per la concessione del contributo, a titolo esemplificativo e non</w:t>
            </w:r>
          </w:p>
          <w:p w14:paraId="64A88BBE" w14:textId="77777777" w:rsidR="000758B8" w:rsidRDefault="007151CD">
            <w:pPr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esaustivo:</w:t>
            </w:r>
          </w:p>
          <w:p w14:paraId="3105F1DC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perdita del posto di lavoro</w:t>
            </w:r>
          </w:p>
          <w:p w14:paraId="4C1C45BC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consistente riduzione dell’orario di lavoro, che comporti una riduzione di reddito (il calo reddito è </w:t>
            </w:r>
            <w:r>
              <w:rPr>
                <w:rFonts w:ascii="Calibri" w:eastAsia="Calibri" w:hAnsi="Calibri" w:cs="Calibri"/>
                <w:color w:val="000000"/>
              </w:rPr>
              <w:t>rilevabile dall’ISEE CORRENTE)</w:t>
            </w:r>
          </w:p>
          <w:p w14:paraId="73AC1BB4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mancato rinnovo dei contratti a termine</w:t>
            </w:r>
          </w:p>
          <w:p w14:paraId="2CAFC380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cessazione di attività libero-professionali</w:t>
            </w:r>
          </w:p>
          <w:p w14:paraId="6DEBC9C2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malattia grave, decesso di un componente del nucleo familiare</w:t>
            </w:r>
          </w:p>
          <w:p w14:paraId="09A80387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età al di sotto dei 35 anni di tutti i componenti del nucleo familiare anagrafi</w:t>
            </w:r>
            <w:r>
              <w:rPr>
                <w:rFonts w:ascii="Calibri" w:eastAsia="Calibri" w:hAnsi="Calibri" w:cs="Calibri"/>
                <w:color w:val="000000"/>
              </w:rPr>
              <w:t>co</w:t>
            </w:r>
          </w:p>
          <w:p w14:paraId="0D9C02D3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000000"/>
              </w:rPr>
              <w:t>il verificarsi di una o più condizioni collegate all’emergenza conseguente all’aumento dei prezzi del gas e dell’elettricità e del suo impatto sulle famiglie e sull’economia.</w:t>
            </w:r>
          </w:p>
          <w:p w14:paraId="352515A5" w14:textId="77777777" w:rsidR="000758B8" w:rsidRDefault="007151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8"/>
              <w:jc w:val="both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000000"/>
              </w:rPr>
              <w:t>nuclei familiari di pensionati anziani, il cui reddito provenga esclusivamente</w:t>
            </w:r>
            <w:r>
              <w:rPr>
                <w:rFonts w:ascii="Calibri" w:eastAsia="Calibri" w:hAnsi="Calibri" w:cs="Calibri"/>
                <w:color w:val="000000"/>
              </w:rPr>
              <w:t xml:space="preserve"> da pensione da lavoro/di vecchiaia/di anzianità e/o assimilabili, in grave disagio economico, o in condizione di particolare vulnerabilità, ove la spesa per la locazione con continuità rappresenta un onere eccessivo.</w:t>
            </w:r>
          </w:p>
          <w:p w14:paraId="6ABC2F3C" w14:textId="77777777" w:rsidR="000758B8" w:rsidRDefault="000758B8">
            <w:pPr>
              <w:ind w:right="328"/>
              <w:jc w:val="both"/>
              <w:rPr>
                <w:rFonts w:ascii="Calibri" w:eastAsia="Calibri" w:hAnsi="Calibri" w:cs="Calibri"/>
                <w:color w:val="262626"/>
              </w:rPr>
            </w:pPr>
          </w:p>
          <w:p w14:paraId="506CF7E6" w14:textId="77777777" w:rsidR="000758B8" w:rsidRDefault="000758B8">
            <w:pPr>
              <w:ind w:right="328"/>
              <w:jc w:val="both"/>
              <w:rPr>
                <w:rFonts w:ascii="Calibri" w:eastAsia="Calibri" w:hAnsi="Calibri" w:cs="Calibri"/>
                <w:color w:val="262626"/>
              </w:rPr>
            </w:pP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09FE" w14:textId="77777777" w:rsidR="000758B8" w:rsidRDefault="007151CD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C0000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C00000"/>
              </w:rPr>
              <w:t>MISURA COMPLEMENTARE per inquilini c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C00000"/>
              </w:rPr>
              <w:t>on intimazione/convalida di SFRATTO o Emergenza Abitativa:</w:t>
            </w:r>
          </w:p>
          <w:p w14:paraId="61DF5480" w14:textId="77777777" w:rsidR="000758B8" w:rsidRDefault="000758B8">
            <w:pPr>
              <w:jc w:val="center"/>
              <w:rPr>
                <w:rFonts w:ascii="Calibri" w:eastAsia="Calibri" w:hAnsi="Calibri" w:cs="Calibri"/>
                <w:b/>
                <w:color w:val="FFFFFF"/>
                <w:shd w:val="clear" w:color="auto" w:fill="C00000"/>
              </w:rPr>
            </w:pPr>
          </w:p>
          <w:p w14:paraId="4FB99CD3" w14:textId="77777777" w:rsidR="000758B8" w:rsidRDefault="007151CD">
            <w:pPr>
              <w:ind w:right="313"/>
              <w:rPr>
                <w:rFonts w:ascii="Calibri" w:eastAsia="Calibri" w:hAnsi="Calibri" w:cs="Calibri"/>
                <w:color w:val="262626"/>
                <w:u w:val="single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u w:val="single"/>
              </w:rPr>
              <w:t>I nuclei familiari supportati devono possedere i seguenti requisiti</w:t>
            </w:r>
            <w:r>
              <w:rPr>
                <w:rFonts w:ascii="Calibri" w:eastAsia="Calibri" w:hAnsi="Calibri" w:cs="Calibri"/>
                <w:color w:val="262626"/>
                <w:u w:val="single"/>
              </w:rPr>
              <w:t>:</w:t>
            </w:r>
          </w:p>
          <w:p w14:paraId="1EC21AD4" w14:textId="77777777" w:rsidR="000758B8" w:rsidRDefault="000758B8">
            <w:pPr>
              <w:ind w:right="313"/>
              <w:rPr>
                <w:rFonts w:ascii="Calibri" w:eastAsia="Calibri" w:hAnsi="Calibri" w:cs="Calibri"/>
                <w:color w:val="0D0D0D"/>
                <w:u w:val="single"/>
              </w:rPr>
            </w:pPr>
          </w:p>
          <w:p w14:paraId="178BF822" w14:textId="77777777" w:rsidR="000758B8" w:rsidRDefault="007151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left="473" w:right="313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262626"/>
              </w:rPr>
              <w:t>Avere un ISEE max. fino a € 26.000,00;</w:t>
            </w:r>
          </w:p>
          <w:p w14:paraId="6FBADDE8" w14:textId="77777777" w:rsidR="000758B8" w:rsidRDefault="007151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left="473" w:right="313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262626"/>
              </w:rPr>
              <w:t>non essere proprietari di alloggio adeguato in Regione Lombardia;</w:t>
            </w:r>
          </w:p>
          <w:p w14:paraId="6EDFF7E7" w14:textId="77777777" w:rsidR="000758B8" w:rsidRDefault="007151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left="473" w:right="313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color w:val="262626"/>
              </w:rPr>
              <w:t xml:space="preserve">essere in una situazione di precarietà abitativa </w:t>
            </w:r>
            <w:r>
              <w:rPr>
                <w:rFonts w:ascii="Calibri" w:eastAsia="Calibri" w:hAnsi="Calibri" w:cs="Calibri"/>
                <w:u w:val="single"/>
              </w:rPr>
              <w:t>(elenco esemplificativo e non esaustivo):</w:t>
            </w:r>
          </w:p>
          <w:p w14:paraId="2136450B" w14:textId="77777777" w:rsidR="000758B8" w:rsidRDefault="007151C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right="31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262626"/>
              </w:rPr>
              <w:t xml:space="preserve">nuclei con alloggio all’asta; nuclei familiari morosi incolpevoli sottoposti a procedura di sfratto in qualunque fase del procedimento; nuclei familiari morosi </w:t>
            </w:r>
            <w:r>
              <w:rPr>
                <w:rFonts w:ascii="Calibri" w:eastAsia="Calibri" w:hAnsi="Calibri" w:cs="Calibri"/>
                <w:color w:val="262626"/>
              </w:rPr>
              <w:t>incolpevoli già sfrattati e/o in emergenza abitativa, in attesa di una soluzione abitativa stabile.;</w:t>
            </w:r>
          </w:p>
          <w:p w14:paraId="3A036EAB" w14:textId="77777777" w:rsidR="000758B8" w:rsidRDefault="0007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left="720" w:right="313"/>
              <w:rPr>
                <w:rFonts w:ascii="Calibri" w:eastAsia="Calibri" w:hAnsi="Calibri" w:cs="Calibri"/>
                <w:color w:val="000000"/>
              </w:rPr>
            </w:pPr>
          </w:p>
          <w:p w14:paraId="30B96E63" w14:textId="77777777" w:rsidR="000758B8" w:rsidRDefault="007151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left="473" w:right="313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color w:val="262626"/>
              </w:rPr>
              <w:t xml:space="preserve">essere in una situazione di incolpevolezza rispetto alla situazione debitoria come ad esempio </w:t>
            </w:r>
            <w:r>
              <w:rPr>
                <w:rFonts w:ascii="Calibri" w:eastAsia="Calibri" w:hAnsi="Calibri" w:cs="Calibri"/>
                <w:u w:val="single"/>
              </w:rPr>
              <w:t>(elenco esemplificativo ma non esaustivo):</w:t>
            </w:r>
          </w:p>
          <w:p w14:paraId="54CCA4C1" w14:textId="77777777" w:rsidR="000758B8" w:rsidRDefault="007151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right="313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262626"/>
              </w:rPr>
              <w:t>perdita del posto</w:t>
            </w:r>
            <w:r>
              <w:rPr>
                <w:rFonts w:ascii="Calibri" w:eastAsia="Calibri" w:hAnsi="Calibri" w:cs="Calibri"/>
                <w:color w:val="262626"/>
              </w:rPr>
              <w:t xml:space="preserve"> di lavoro;</w:t>
            </w:r>
          </w:p>
          <w:p w14:paraId="49D96351" w14:textId="77777777" w:rsidR="000758B8" w:rsidRDefault="007151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right="313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262626"/>
              </w:rPr>
              <w:t>consistente riduzione dell’orario di lavoro/mobilità/cassa integrazione;</w:t>
            </w:r>
          </w:p>
          <w:p w14:paraId="33C40726" w14:textId="77777777" w:rsidR="000758B8" w:rsidRDefault="007151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right="313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262626"/>
              </w:rPr>
              <w:t>mancato rinnovo dei contratti a termine;</w:t>
            </w:r>
          </w:p>
          <w:p w14:paraId="025305CA" w14:textId="77777777" w:rsidR="000758B8" w:rsidRDefault="007151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right="313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262626"/>
              </w:rPr>
              <w:t>cessazione di attività libero-professionali;</w:t>
            </w:r>
          </w:p>
          <w:p w14:paraId="4611C6B6" w14:textId="77777777" w:rsidR="000758B8" w:rsidRDefault="007151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spacing w:line="276" w:lineRule="auto"/>
              <w:ind w:right="313"/>
              <w:rPr>
                <w:rFonts w:ascii="Calibri" w:eastAsia="Calibri" w:hAnsi="Calibri" w:cs="Calibri"/>
                <w:color w:val="262626"/>
              </w:rPr>
            </w:pPr>
            <w:r>
              <w:rPr>
                <w:rFonts w:ascii="Calibri" w:eastAsia="Calibri" w:hAnsi="Calibri" w:cs="Calibri"/>
                <w:color w:val="262626"/>
              </w:rPr>
              <w:t>malattia grave, infortunio, decesso di un componente del nucleo familiare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  <w:p w14:paraId="33011407" w14:textId="77777777" w:rsidR="000758B8" w:rsidRDefault="0007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"/>
                <w:tab w:val="left" w:pos="954"/>
              </w:tabs>
              <w:ind w:left="72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</w:tc>
      </w:tr>
    </w:tbl>
    <w:p w14:paraId="437B5CAE" w14:textId="77777777" w:rsidR="000758B8" w:rsidRDefault="000758B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6E9F463E" w14:textId="77777777" w:rsidR="000758B8" w:rsidRDefault="000758B8">
      <w:pPr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3" w:name="_heading=h.gjdgxs" w:colFirst="0" w:colLast="0"/>
      <w:bookmarkEnd w:id="3"/>
    </w:p>
    <w:sectPr w:rsidR="000758B8">
      <w:headerReference w:type="default" r:id="rId8"/>
      <w:footerReference w:type="default" r:id="rId9"/>
      <w:headerReference w:type="first" r:id="rId10"/>
      <w:pgSz w:w="11906" w:h="16838"/>
      <w:pgMar w:top="1808" w:right="276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EF8D0" w14:textId="77777777" w:rsidR="0077078F" w:rsidRDefault="0077078F">
      <w:pPr>
        <w:spacing w:line="240" w:lineRule="auto"/>
      </w:pPr>
      <w:r>
        <w:separator/>
      </w:r>
    </w:p>
  </w:endnote>
  <w:endnote w:type="continuationSeparator" w:id="0">
    <w:p w14:paraId="096F0857" w14:textId="77777777" w:rsidR="0077078F" w:rsidRDefault="00770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DE251" w14:textId="77777777" w:rsidR="000758B8" w:rsidRDefault="000758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</w:rPr>
    </w:pPr>
  </w:p>
  <w:p w14:paraId="290FFB8B" w14:textId="77777777" w:rsidR="000758B8" w:rsidRDefault="000758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6A047" w14:textId="77777777" w:rsidR="0077078F" w:rsidRDefault="0077078F">
      <w:pPr>
        <w:spacing w:line="240" w:lineRule="auto"/>
      </w:pPr>
      <w:r>
        <w:separator/>
      </w:r>
    </w:p>
  </w:footnote>
  <w:footnote w:type="continuationSeparator" w:id="0">
    <w:p w14:paraId="33142492" w14:textId="77777777" w:rsidR="0077078F" w:rsidRDefault="00770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159B7" w14:textId="77777777" w:rsidR="000758B8" w:rsidRDefault="007151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color w:val="000000"/>
        <w:sz w:val="52"/>
        <w:szCs w:val="52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</w:t>
    </w:r>
    <w:r>
      <w:rPr>
        <w:rFonts w:ascii="Calibri" w:eastAsia="Calibri" w:hAnsi="Calibri" w:cs="Calibri"/>
        <w:color w:val="000000"/>
        <w:sz w:val="52"/>
        <w:szCs w:val="52"/>
      </w:rPr>
      <w:t xml:space="preserve"> </w:t>
    </w:r>
  </w:p>
  <w:p w14:paraId="0A9BC01D" w14:textId="77777777" w:rsidR="000758B8" w:rsidRDefault="000758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AF9B8" w14:textId="77777777" w:rsidR="000758B8" w:rsidRDefault="007151CD">
    <w:r>
      <w:rPr>
        <w:noProof/>
      </w:rPr>
      <w:drawing>
        <wp:anchor distT="0" distB="0" distL="114300" distR="114300" simplePos="0" relativeHeight="251658240" behindDoc="0" locked="0" layoutInCell="1" hidden="0" allowOverlap="1" wp14:anchorId="60FEC791" wp14:editId="293AEBE1">
          <wp:simplePos x="0" y="0"/>
          <wp:positionH relativeFrom="column">
            <wp:posOffset>476250</wp:posOffset>
          </wp:positionH>
          <wp:positionV relativeFrom="paragraph">
            <wp:posOffset>285750</wp:posOffset>
          </wp:positionV>
          <wp:extent cx="1438275" cy="528320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77E749" wp14:editId="16F0BF7A">
          <wp:simplePos x="0" y="0"/>
          <wp:positionH relativeFrom="column">
            <wp:posOffset>5143500</wp:posOffset>
          </wp:positionH>
          <wp:positionV relativeFrom="paragraph">
            <wp:posOffset>212090</wp:posOffset>
          </wp:positionV>
          <wp:extent cx="1000125" cy="817245"/>
          <wp:effectExtent l="0" t="0" r="0" b="0"/>
          <wp:wrapSquare wrapText="bothSides" distT="0" distB="0" distL="114300" distR="114300"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CEE6AA3" wp14:editId="517DB559">
          <wp:simplePos x="0" y="0"/>
          <wp:positionH relativeFrom="column">
            <wp:posOffset>2801620</wp:posOffset>
          </wp:positionH>
          <wp:positionV relativeFrom="paragraph">
            <wp:posOffset>229234</wp:posOffset>
          </wp:positionV>
          <wp:extent cx="1042670" cy="694690"/>
          <wp:effectExtent l="0" t="0" r="0" b="0"/>
          <wp:wrapSquare wrapText="bothSides" distT="0" distB="0" distL="114300" distR="114300"/>
          <wp:docPr id="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7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c"/>
      <w:tblW w:w="12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13"/>
      <w:gridCol w:w="4440"/>
      <w:gridCol w:w="2614"/>
      <w:gridCol w:w="2614"/>
    </w:tblGrid>
    <w:tr w:rsidR="000758B8" w14:paraId="38C82470" w14:textId="77777777">
      <w:tc>
        <w:tcPr>
          <w:tcW w:w="2613" w:type="dxa"/>
        </w:tcPr>
        <w:p w14:paraId="4E6AE4E7" w14:textId="77777777" w:rsidR="000758B8" w:rsidRDefault="000758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4440" w:type="dxa"/>
        </w:tcPr>
        <w:p w14:paraId="75DC62AF" w14:textId="77777777" w:rsidR="000758B8" w:rsidRDefault="000758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614" w:type="dxa"/>
        </w:tcPr>
        <w:p w14:paraId="22C2BB94" w14:textId="77777777" w:rsidR="000758B8" w:rsidRDefault="000758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614" w:type="dxa"/>
        </w:tcPr>
        <w:p w14:paraId="23A2D4BD" w14:textId="77777777" w:rsidR="000758B8" w:rsidRDefault="000758B8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712AA4FE" w14:textId="77777777" w:rsidR="000758B8" w:rsidRDefault="000758B8">
    <w:pPr>
      <w:spacing w:line="240" w:lineRule="auto"/>
      <w:jc w:val="right"/>
    </w:pPr>
  </w:p>
  <w:p w14:paraId="0C0888FB" w14:textId="77777777" w:rsidR="000758B8" w:rsidRDefault="000758B8">
    <w:pPr>
      <w:spacing w:line="240" w:lineRule="auto"/>
    </w:pPr>
    <w:bookmarkStart w:id="4" w:name="_heading=h.30j0zll" w:colFirst="0" w:colLast="0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A0D"/>
    <w:multiLevelType w:val="multilevel"/>
    <w:tmpl w:val="EAFA0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E5234E"/>
    <w:multiLevelType w:val="multilevel"/>
    <w:tmpl w:val="5E98483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FF05C8"/>
    <w:multiLevelType w:val="multilevel"/>
    <w:tmpl w:val="F9D2B89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F12CCF"/>
    <w:multiLevelType w:val="multilevel"/>
    <w:tmpl w:val="6C0C9E1C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3131DB"/>
    <w:multiLevelType w:val="multilevel"/>
    <w:tmpl w:val="B6C2E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B8"/>
    <w:rsid w:val="000758B8"/>
    <w:rsid w:val="007151CD"/>
    <w:rsid w:val="0077078F"/>
    <w:rsid w:val="007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F5A0"/>
  <w15:docId w15:val="{04BBB683-AB60-4A37-A94A-EA09F26E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2C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6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439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39E"/>
  </w:style>
  <w:style w:type="paragraph" w:styleId="Pidipagina">
    <w:name w:val="footer"/>
    <w:basedOn w:val="Normale"/>
    <w:link w:val="PidipaginaCarattere"/>
    <w:uiPriority w:val="99"/>
    <w:unhideWhenUsed/>
    <w:rsid w:val="00B243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39E"/>
  </w:style>
  <w:style w:type="character" w:styleId="Collegamentoipertestuale">
    <w:name w:val="Hyperlink"/>
    <w:basedOn w:val="Carpredefinitoparagrafo"/>
    <w:uiPriority w:val="99"/>
    <w:unhideWhenUsed/>
    <w:rsid w:val="00086D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5611B"/>
    <w:pPr>
      <w:ind w:left="720"/>
      <w:contextualSpacing/>
    </w:pPr>
  </w:style>
  <w:style w:type="table" w:customStyle="1" w:styleId="a1">
    <w:basedOn w:val="TableNormal6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802"/>
    <w:rPr>
      <w:color w:val="605E5C"/>
      <w:shd w:val="clear" w:color="auto" w:fill="E1DFDD"/>
    </w:rPr>
  </w:style>
  <w:style w:type="table" w:customStyle="1" w:styleId="a3">
    <w:basedOn w:val="TableNormal5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A0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ttEAfJDVAAC/MeqKGD6XWPeJA==">AMUW2mUoI+05tQX/S1gPNEdewckjykb7JliI8xuDehPjp2fRF1SAnsiQ0zEX8TBGOktLQWbM62XJun3FXFCz/JPHp0xsKZ2B/nfkIo9rbvnO4apeg2Nsy95JtYoBwUJ6jX23lxAhrL17lMSaogf12Fp7aOL7oUjO4hwdVUwselEYUTYthIf61pk=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UDP2</cp:lastModifiedBy>
  <cp:revision>3</cp:revision>
  <dcterms:created xsi:type="dcterms:W3CDTF">2022-09-09T10:56:00Z</dcterms:created>
  <dcterms:modified xsi:type="dcterms:W3CDTF">2022-09-26T13:47:00Z</dcterms:modified>
</cp:coreProperties>
</file>